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附件1.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各课题简介</w:t>
      </w: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价格评估报告应用方向研究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72" w:firstLineChars="400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6"/>
          <w:sz w:val="28"/>
          <w:szCs w:val="28"/>
        </w:rPr>
        <w:t>3.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研究目标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后续成果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价格协会复核项目中存在的风险及风险防范措施研究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</w:p>
    <w:p>
      <w:pPr>
        <w:numPr>
          <w:ilvl w:val="0"/>
          <w:numId w:val="3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>
      <w:pPr>
        <w:numPr>
          <w:ilvl w:val="0"/>
          <w:numId w:val="3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研究目标</w:t>
      </w:r>
    </w:p>
    <w:p>
      <w:pPr>
        <w:numPr>
          <w:ilvl w:val="0"/>
          <w:numId w:val="3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后续成果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价格评估机构内部治理研究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</w:p>
    <w:p>
      <w:pPr>
        <w:numPr>
          <w:ilvl w:val="0"/>
          <w:numId w:val="4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>
      <w:pPr>
        <w:numPr>
          <w:ilvl w:val="0"/>
          <w:numId w:val="4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研究目的</w:t>
      </w:r>
    </w:p>
    <w:p>
      <w:pPr>
        <w:numPr>
          <w:ilvl w:val="0"/>
          <w:numId w:val="4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后续成果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涉案价格鉴证</w:t>
      </w:r>
      <w:r>
        <w:rPr>
          <w:rFonts w:hint="eastAsia" w:ascii="仿宋" w:hAnsi="仿宋" w:eastAsia="仿宋" w:cs="仿宋"/>
          <w:sz w:val="28"/>
          <w:szCs w:val="28"/>
        </w:rPr>
        <w:t>评估目的、评估程序与评估方法研究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</w:p>
    <w:p>
      <w:pPr>
        <w:numPr>
          <w:ilvl w:val="0"/>
          <w:numId w:val="0"/>
        </w:numPr>
        <w:spacing w:line="600" w:lineRule="exact"/>
        <w:ind w:left="420"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>
      <w:pPr>
        <w:numPr>
          <w:ilvl w:val="0"/>
          <w:numId w:val="0"/>
        </w:numPr>
        <w:spacing w:line="600" w:lineRule="exact"/>
        <w:ind w:left="420"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研究目的</w:t>
      </w:r>
    </w:p>
    <w:p>
      <w:pPr>
        <w:numPr>
          <w:ilvl w:val="0"/>
          <w:numId w:val="0"/>
        </w:numPr>
        <w:spacing w:line="600" w:lineRule="exact"/>
        <w:ind w:left="420"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后续成果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价格鉴证评估行业发展方向研究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</w:p>
    <w:p>
      <w:pPr>
        <w:numPr>
          <w:ilvl w:val="0"/>
          <w:numId w:val="0"/>
        </w:numPr>
        <w:spacing w:line="600" w:lineRule="exact"/>
        <w:ind w:left="420"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>
      <w:pPr>
        <w:numPr>
          <w:ilvl w:val="0"/>
          <w:numId w:val="0"/>
        </w:numPr>
        <w:spacing w:line="600" w:lineRule="exact"/>
        <w:ind w:left="420" w:left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研究目的</w:t>
      </w:r>
    </w:p>
    <w:p>
      <w:pPr>
        <w:numPr>
          <w:ilvl w:val="0"/>
          <w:numId w:val="0"/>
        </w:numPr>
        <w:spacing w:line="600" w:lineRule="exact"/>
        <w:ind w:left="420" w:leftChars="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后续成果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附件2.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安徽省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价格鉴证评估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协会课题申报书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</w:p>
    <w:tbl>
      <w:tblPr>
        <w:tblStyle w:val="4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669"/>
        <w:gridCol w:w="1364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1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研究周期</w:t>
            </w:r>
          </w:p>
        </w:tc>
        <w:tc>
          <w:tcPr>
            <w:tcW w:w="15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研究背景、意义或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市场需求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拟解决的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关键问题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目标任务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研究内容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技术路线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及方法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创新点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和特色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研究计划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11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分工</w:t>
            </w:r>
          </w:p>
        </w:tc>
        <w:tc>
          <w:tcPr>
            <w:tcW w:w="38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63" w:beforeLines="20" w:after="63" w:afterLines="20"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4C898"/>
    <w:multiLevelType w:val="singleLevel"/>
    <w:tmpl w:val="C9B4C89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9709DE9"/>
    <w:multiLevelType w:val="singleLevel"/>
    <w:tmpl w:val="D9709DE9"/>
    <w:lvl w:ilvl="0" w:tentative="0">
      <w:start w:val="1"/>
      <w:numFmt w:val="chineseCounting"/>
      <w:suff w:val="nothing"/>
      <w:lvlText w:val="%1、"/>
      <w:lvlJc w:val="left"/>
      <w:pPr>
        <w:ind w:left="0" w:firstLine="40"/>
      </w:pPr>
      <w:rPr>
        <w:rFonts w:hint="eastAsia"/>
      </w:rPr>
    </w:lvl>
  </w:abstractNum>
  <w:abstractNum w:abstractNumId="2">
    <w:nsid w:val="3EC941E4"/>
    <w:multiLevelType w:val="singleLevel"/>
    <w:tmpl w:val="3EC941E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E552342"/>
    <w:multiLevelType w:val="singleLevel"/>
    <w:tmpl w:val="6E55234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529235C6"/>
    <w:rsid w:val="12AF7E37"/>
    <w:rsid w:val="1999428F"/>
    <w:rsid w:val="2FF84B84"/>
    <w:rsid w:val="30BA0B27"/>
    <w:rsid w:val="51331146"/>
    <w:rsid w:val="529235C6"/>
    <w:rsid w:val="64C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2024-02-04T03:28:00Z</dcterms:created>
  <dc:creator>7号</dc:creator>
  <cp:lastModifiedBy>Ms. z</cp:lastModifiedBy>
  <dcterms:modified xsi:type="dcterms:W3CDTF">2024-02-26T02:34:55Z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DF114AA34EAE44F58B07AC8E189149C1_13</vt:lpwstr>
  </property>
</Properties>
</file>